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850C" w14:textId="77777777" w:rsidR="008B58AC" w:rsidRPr="00CE2EC3" w:rsidRDefault="736DF0DD" w:rsidP="736DF0DD">
      <w:pPr>
        <w:ind w:left="720" w:firstLine="720"/>
        <w:rPr>
          <w:rFonts w:ascii="Book Antiqua" w:hAnsi="Book Antiqua"/>
          <w:sz w:val="32"/>
          <w:szCs w:val="32"/>
        </w:rPr>
      </w:pPr>
      <w:r w:rsidRPr="736DF0DD">
        <w:rPr>
          <w:rFonts w:ascii="Book Antiqua" w:hAnsi="Book Antiqua"/>
          <w:sz w:val="32"/>
          <w:szCs w:val="32"/>
        </w:rPr>
        <w:t>Vermont Defender General Criminal Law Training</w:t>
      </w:r>
    </w:p>
    <w:p w14:paraId="017CA013" w14:textId="392FF0D4" w:rsidR="00CD64A6" w:rsidRPr="00CE2EC3" w:rsidRDefault="736DF0DD" w:rsidP="736DF0DD">
      <w:pPr>
        <w:ind w:left="720" w:firstLine="720"/>
        <w:rPr>
          <w:rFonts w:ascii="Book Antiqua" w:hAnsi="Book Antiqua"/>
          <w:sz w:val="28"/>
          <w:szCs w:val="28"/>
        </w:rPr>
      </w:pPr>
      <w:r w:rsidRPr="736DF0DD">
        <w:rPr>
          <w:rFonts w:ascii="Book Antiqua" w:hAnsi="Book Antiqua"/>
          <w:sz w:val="28"/>
          <w:szCs w:val="28"/>
        </w:rPr>
        <w:t xml:space="preserve">     Friday December 7, 2018 at the Statehouse 8:30-4:30</w:t>
      </w:r>
    </w:p>
    <w:p w14:paraId="2515B97E" w14:textId="77777777" w:rsidR="00CD64A6" w:rsidRDefault="736DF0DD" w:rsidP="736DF0DD">
      <w:pPr>
        <w:ind w:firstLine="720"/>
        <w:rPr>
          <w:rFonts w:ascii="Arial Rounded MT Bold" w:hAnsi="Arial Rounded MT Bold"/>
          <w:sz w:val="32"/>
          <w:szCs w:val="32"/>
        </w:rPr>
      </w:pPr>
      <w:r w:rsidRPr="736DF0DD">
        <w:rPr>
          <w:rFonts w:ascii="Arial Rounded MT Bold" w:hAnsi="Arial Rounded MT Bold"/>
          <w:sz w:val="32"/>
          <w:szCs w:val="32"/>
        </w:rPr>
        <w:t>Agenda</w:t>
      </w:r>
    </w:p>
    <w:p w14:paraId="4D79E047" w14:textId="77777777" w:rsidR="00CD64A6" w:rsidRPr="00CD64A6" w:rsidRDefault="736DF0DD" w:rsidP="736DF0DD">
      <w:pPr>
        <w:ind w:firstLine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>8:30-9:00 sign in, coffee, muffins</w:t>
      </w:r>
    </w:p>
    <w:p w14:paraId="579DF067" w14:textId="7029BEF1" w:rsidR="00CD64A6" w:rsidRPr="00DD528A" w:rsidRDefault="00CD64A6" w:rsidP="736DF0DD">
      <w:pPr>
        <w:ind w:left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>9:00- 10:30</w:t>
      </w:r>
      <w:r w:rsidR="00DD528A" w:rsidRPr="736DF0DD">
        <w:rPr>
          <w:rFonts w:ascii="Bookman Old Style" w:hAnsi="Bookman Old Style"/>
          <w:sz w:val="28"/>
          <w:szCs w:val="28"/>
        </w:rPr>
        <w:t xml:space="preserve"> </w:t>
      </w:r>
      <w:r w:rsidR="00DD528A" w:rsidRPr="736DF0DD">
        <w:rPr>
          <w:rFonts w:ascii="Bookman Old Style" w:hAnsi="Bookman Old Style"/>
          <w:sz w:val="28"/>
          <w:szCs w:val="28"/>
          <w:u w:val="single"/>
        </w:rPr>
        <w:t xml:space="preserve">The latest law </w:t>
      </w:r>
      <w:r w:rsidR="00492A9F" w:rsidRPr="736DF0DD">
        <w:rPr>
          <w:rFonts w:ascii="Bookman Old Style" w:hAnsi="Bookman Old Style"/>
          <w:sz w:val="28"/>
          <w:szCs w:val="28"/>
          <w:u w:val="single"/>
        </w:rPr>
        <w:t>on</w:t>
      </w:r>
      <w:r w:rsidR="00DD528A" w:rsidRPr="736DF0DD">
        <w:rPr>
          <w:rFonts w:ascii="Bookman Old Style" w:hAnsi="Bookman Old Style"/>
          <w:sz w:val="28"/>
          <w:szCs w:val="28"/>
          <w:u w:val="single"/>
        </w:rPr>
        <w:t>:</w:t>
      </w:r>
      <w:r w:rsidRPr="736DF0DD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DD528A" w:rsidRPr="736DF0DD">
        <w:rPr>
          <w:rFonts w:ascii="Bookman Old Style" w:hAnsi="Bookman Old Style" w:cs="Calibri"/>
          <w:sz w:val="28"/>
          <w:szCs w:val="28"/>
          <w:u w:val="single"/>
        </w:rPr>
        <w:t xml:space="preserve">driving without implied consent; new bad probation forms; </w:t>
      </w:r>
      <w:r w:rsidR="00AC13B8" w:rsidRPr="736DF0DD">
        <w:rPr>
          <w:rFonts w:ascii="Bookman Old Style" w:hAnsi="Bookman Old Style" w:cs="Calibri"/>
          <w:sz w:val="28"/>
          <w:szCs w:val="28"/>
          <w:u w:val="single"/>
        </w:rPr>
        <w:t xml:space="preserve">criminalization of electronic communication; and </w:t>
      </w:r>
      <w:r w:rsidR="00492A9F" w:rsidRPr="736DF0DD">
        <w:rPr>
          <w:rFonts w:ascii="Bookman Old Style" w:hAnsi="Bookman Old Style" w:cs="Calibri"/>
          <w:sz w:val="28"/>
          <w:szCs w:val="28"/>
          <w:u w:val="single"/>
        </w:rPr>
        <w:t>strategies for litigating these issues.</w:t>
      </w:r>
      <w:r w:rsidR="00DD528A" w:rsidRPr="736DF0DD">
        <w:rPr>
          <w:rFonts w:ascii="Bookman Old Style" w:hAnsi="Bookman Old Style" w:cs="Calibri"/>
          <w:sz w:val="28"/>
          <w:szCs w:val="28"/>
        </w:rPr>
        <w:t xml:space="preserve"> </w:t>
      </w:r>
      <w:hyperlink r:id="rId4" w:history="1">
        <w:r w:rsidR="00DD528A" w:rsidRPr="00586DB2">
          <w:rPr>
            <w:rStyle w:val="Hyperlink"/>
            <w:rFonts w:ascii="Bookman Old Style" w:hAnsi="Bookman Old Style" w:cs="Calibri"/>
            <w:sz w:val="28"/>
            <w:szCs w:val="28"/>
          </w:rPr>
          <w:t>Rebecca Turner</w:t>
        </w:r>
      </w:hyperlink>
      <w:r w:rsidR="00DD528A" w:rsidRPr="736DF0DD">
        <w:rPr>
          <w:rFonts w:ascii="Bookman Old Style" w:hAnsi="Bookman Old Style" w:cs="Calibri"/>
          <w:sz w:val="28"/>
          <w:szCs w:val="28"/>
        </w:rPr>
        <w:t xml:space="preserve">, </w:t>
      </w:r>
      <w:hyperlink r:id="rId5" w:history="1">
        <w:r w:rsidR="00DD528A" w:rsidRPr="00C16791">
          <w:rPr>
            <w:rStyle w:val="Hyperlink"/>
            <w:rFonts w:ascii="Bookman Old Style" w:hAnsi="Bookman Old Style" w:cs="Calibri"/>
            <w:sz w:val="28"/>
            <w:szCs w:val="28"/>
          </w:rPr>
          <w:t>Dawn Matthews</w:t>
        </w:r>
      </w:hyperlink>
      <w:r w:rsidR="00DD528A" w:rsidRPr="736DF0DD">
        <w:rPr>
          <w:rFonts w:ascii="Bookman Old Style" w:hAnsi="Bookman Old Style" w:cs="Calibri"/>
          <w:sz w:val="28"/>
          <w:szCs w:val="28"/>
        </w:rPr>
        <w:t xml:space="preserve">, </w:t>
      </w:r>
      <w:hyperlink r:id="rId6" w:history="1">
        <w:r w:rsidR="00C77E93" w:rsidRPr="00021DDE">
          <w:rPr>
            <w:rStyle w:val="Hyperlink"/>
            <w:rFonts w:ascii="Bookman Old Style" w:hAnsi="Bookman Old Style" w:cs="Calibri"/>
            <w:sz w:val="28"/>
            <w:szCs w:val="28"/>
          </w:rPr>
          <w:t>New bad probation Forms-DS</w:t>
        </w:r>
      </w:hyperlink>
      <w:bookmarkStart w:id="0" w:name="_GoBack"/>
      <w:bookmarkEnd w:id="0"/>
      <w:r w:rsidR="00DD528A" w:rsidRPr="736DF0DD">
        <w:rPr>
          <w:rFonts w:ascii="Bookman Old Style" w:hAnsi="Bookman Old Style" w:cs="Calibri"/>
          <w:sz w:val="28"/>
          <w:szCs w:val="28"/>
        </w:rPr>
        <w:t xml:space="preserve"> and others.                                                                                    </w:t>
      </w:r>
      <w:r w:rsidR="00880DF5" w:rsidRPr="00DD528A">
        <w:rPr>
          <w:rFonts w:ascii="Bookman Old Style" w:hAnsi="Bookman Old Style"/>
          <w:sz w:val="28"/>
          <w:szCs w:val="28"/>
        </w:rPr>
        <w:tab/>
      </w:r>
      <w:r w:rsidR="00880DF5" w:rsidRPr="00DD528A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492A9F">
        <w:rPr>
          <w:rFonts w:ascii="Bookman Old Style" w:hAnsi="Bookman Old Style"/>
          <w:sz w:val="28"/>
          <w:szCs w:val="28"/>
        </w:rPr>
        <w:tab/>
      </w:r>
      <w:r w:rsidR="00AF24CA">
        <w:rPr>
          <w:rFonts w:ascii="Bookman Old Style" w:hAnsi="Bookman Old Style"/>
          <w:sz w:val="28"/>
          <w:szCs w:val="28"/>
        </w:rPr>
        <w:tab/>
      </w:r>
      <w:r w:rsidR="00AF24CA">
        <w:rPr>
          <w:rFonts w:ascii="Bookman Old Style" w:hAnsi="Bookman Old Style"/>
          <w:sz w:val="28"/>
          <w:szCs w:val="28"/>
        </w:rPr>
        <w:tab/>
      </w:r>
      <w:r w:rsidR="00880DF5" w:rsidRPr="736DF0DD">
        <w:rPr>
          <w:rFonts w:ascii="Bookman Old Style" w:hAnsi="Bookman Old Style"/>
          <w:sz w:val="28"/>
          <w:szCs w:val="28"/>
        </w:rPr>
        <w:t>1.5 CLE</w:t>
      </w:r>
    </w:p>
    <w:p w14:paraId="611C7117" w14:textId="77777777" w:rsidR="00CD64A6" w:rsidRPr="00CD64A6" w:rsidRDefault="736DF0DD" w:rsidP="736DF0DD">
      <w:pPr>
        <w:ind w:firstLine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>10:30-10:45 Break</w:t>
      </w:r>
    </w:p>
    <w:p w14:paraId="6CD0161F" w14:textId="19F8CF53" w:rsidR="00492A9F" w:rsidRDefault="736DF0DD" w:rsidP="736DF0DD">
      <w:pPr>
        <w:ind w:left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 xml:space="preserve">10:45- 12:00 </w:t>
      </w:r>
      <w:r w:rsidRPr="736DF0DD">
        <w:rPr>
          <w:rFonts w:ascii="Bookman Old Style" w:hAnsi="Bookman Old Style"/>
          <w:sz w:val="28"/>
          <w:szCs w:val="28"/>
          <w:u w:val="single"/>
        </w:rPr>
        <w:t>Changes in the Bail Law and how to use them effectively.</w:t>
      </w:r>
      <w:r w:rsidRPr="736DF0DD">
        <w:rPr>
          <w:rFonts w:ascii="Bookman Old Style" w:hAnsi="Bookman Old Style"/>
          <w:sz w:val="28"/>
          <w:szCs w:val="28"/>
        </w:rPr>
        <w:t xml:space="preserve">  Jessica Brown, </w:t>
      </w:r>
      <w:hyperlink r:id="rId7" w:history="1">
        <w:r w:rsidRPr="004736AC">
          <w:rPr>
            <w:rStyle w:val="Hyperlink"/>
            <w:rFonts w:ascii="Bookman Old Style" w:hAnsi="Bookman Old Style"/>
            <w:sz w:val="28"/>
            <w:szCs w:val="28"/>
          </w:rPr>
          <w:t>Susan McManus</w:t>
        </w:r>
      </w:hyperlink>
      <w:r w:rsidRPr="736DF0DD">
        <w:rPr>
          <w:rFonts w:ascii="Bookman Old Style" w:hAnsi="Bookman Old Style"/>
          <w:sz w:val="28"/>
          <w:szCs w:val="28"/>
        </w:rPr>
        <w:t xml:space="preserve">, &amp; </w:t>
      </w:r>
      <w:hyperlink r:id="rId8" w:history="1">
        <w:r w:rsidRPr="004736AC">
          <w:rPr>
            <w:rStyle w:val="Hyperlink"/>
            <w:rFonts w:ascii="Bookman Old Style" w:hAnsi="Bookman Old Style"/>
            <w:sz w:val="28"/>
            <w:szCs w:val="28"/>
          </w:rPr>
          <w:t>Daniel Stevens</w:t>
        </w:r>
      </w:hyperlink>
      <w:r w:rsidRPr="736DF0DD">
        <w:rPr>
          <w:rFonts w:ascii="Bookman Old Style" w:hAnsi="Bookman Old Style"/>
          <w:sz w:val="28"/>
          <w:szCs w:val="28"/>
        </w:rPr>
        <w:t xml:space="preserve"> will present the statutory changes, recent VTSCT bail decisions &amp; pointers that can help keep our clients out of jail.              </w:t>
      </w:r>
    </w:p>
    <w:p w14:paraId="4FA982E2" w14:textId="44148E49" w:rsidR="00AF24CA" w:rsidRPr="00880DF5" w:rsidRDefault="00AF24CA" w:rsidP="736DF0DD">
      <w:pPr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736DF0DD">
        <w:rPr>
          <w:rFonts w:ascii="Bookman Old Style" w:hAnsi="Bookman Old Style"/>
          <w:sz w:val="28"/>
          <w:szCs w:val="28"/>
        </w:rPr>
        <w:t>1.25 CLE</w:t>
      </w:r>
    </w:p>
    <w:p w14:paraId="1C5F03CA" w14:textId="77777777" w:rsidR="00066234" w:rsidRDefault="736DF0DD" w:rsidP="736DF0DD">
      <w:pPr>
        <w:ind w:left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>12:00-1:00 Lunch on your own</w:t>
      </w:r>
    </w:p>
    <w:p w14:paraId="0421285D" w14:textId="593ADC18" w:rsidR="00880DF5" w:rsidRDefault="00066234" w:rsidP="736DF0DD">
      <w:pPr>
        <w:ind w:left="720"/>
        <w:rPr>
          <w:rFonts w:ascii="Bookman Old Style" w:hAnsi="Bookman Old Style" w:cs="Calibri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 xml:space="preserve">1:00-3:00 </w:t>
      </w:r>
      <w:r w:rsidRPr="736DF0DD">
        <w:rPr>
          <w:rFonts w:ascii="Bookman Old Style" w:hAnsi="Bookman Old Style"/>
          <w:sz w:val="28"/>
          <w:szCs w:val="28"/>
          <w:u w:val="single"/>
        </w:rPr>
        <w:t>Ethic</w:t>
      </w:r>
      <w:r w:rsidR="004A716C" w:rsidRPr="736DF0DD">
        <w:rPr>
          <w:rFonts w:ascii="Bookman Old Style" w:hAnsi="Bookman Old Style" w:cs="Calibri"/>
          <w:sz w:val="28"/>
          <w:szCs w:val="28"/>
          <w:u w:val="single"/>
        </w:rPr>
        <w:t xml:space="preserve">al Tales from the Field </w:t>
      </w:r>
      <w:r w:rsidR="004A716C" w:rsidRPr="736DF0DD">
        <w:rPr>
          <w:rFonts w:ascii="Bookman Old Style" w:hAnsi="Bookman Old Style" w:cs="Calibri"/>
          <w:sz w:val="28"/>
          <w:szCs w:val="28"/>
        </w:rPr>
        <w:t xml:space="preserve">            </w:t>
      </w:r>
      <w:r w:rsidR="00880DF5">
        <w:rPr>
          <w:rFonts w:ascii="Bookman Old Style" w:hAnsi="Bookman Old Style" w:cs="Calibri"/>
          <w:color w:val="212121"/>
          <w:sz w:val="28"/>
          <w:szCs w:val="28"/>
        </w:rPr>
        <w:tab/>
      </w:r>
      <w:r w:rsidR="00880DF5" w:rsidRPr="736DF0DD">
        <w:rPr>
          <w:rFonts w:ascii="Bookman Old Style" w:hAnsi="Bookman Old Style" w:cs="Calibri"/>
          <w:sz w:val="28"/>
          <w:szCs w:val="28"/>
        </w:rPr>
        <w:t xml:space="preserve">2 Ethics CLE </w:t>
      </w:r>
    </w:p>
    <w:p w14:paraId="0716324F" w14:textId="42C4B216" w:rsidR="00880DF5" w:rsidRDefault="004A716C" w:rsidP="736DF0DD">
      <w:pPr>
        <w:ind w:left="720"/>
        <w:rPr>
          <w:rFonts w:ascii="Bookman Old Style" w:hAnsi="Bookman Old Style" w:cs="Calibri"/>
          <w:sz w:val="28"/>
          <w:szCs w:val="28"/>
        </w:rPr>
      </w:pPr>
      <w:r w:rsidRPr="736DF0DD">
        <w:rPr>
          <w:rFonts w:ascii="Bookman Old Style" w:hAnsi="Bookman Old Style" w:cs="Calibri"/>
          <w:sz w:val="28"/>
          <w:szCs w:val="28"/>
        </w:rPr>
        <w:t>Matt Valerio and</w:t>
      </w:r>
      <w:r w:rsidR="00CE2EC3" w:rsidRPr="736DF0DD">
        <w:rPr>
          <w:rFonts w:ascii="Bookman Old Style" w:hAnsi="Bookman Old Style" w:cs="Calibri"/>
          <w:sz w:val="28"/>
          <w:szCs w:val="28"/>
        </w:rPr>
        <w:t xml:space="preserve"> other esteemed</w:t>
      </w:r>
      <w:r w:rsidR="003F531D" w:rsidRPr="736DF0DD">
        <w:rPr>
          <w:rFonts w:ascii="Bookman Old Style" w:hAnsi="Bookman Old Style" w:cs="Calibri"/>
          <w:sz w:val="28"/>
          <w:szCs w:val="28"/>
        </w:rPr>
        <w:t xml:space="preserve"> attorneys</w:t>
      </w:r>
      <w:r w:rsidR="00880DF5" w:rsidRPr="736DF0DD">
        <w:rPr>
          <w:rFonts w:ascii="Bookman Old Style" w:hAnsi="Bookman Old Style" w:cs="Calibri"/>
          <w:sz w:val="28"/>
          <w:szCs w:val="28"/>
        </w:rPr>
        <w:t xml:space="preserve"> will</w:t>
      </w:r>
      <w:r w:rsidR="00CE2EC3" w:rsidRPr="736DF0DD">
        <w:rPr>
          <w:rFonts w:ascii="Bookman Old Style" w:hAnsi="Bookman Old Style" w:cs="Calibri"/>
          <w:sz w:val="28"/>
          <w:szCs w:val="28"/>
        </w:rPr>
        <w:t xml:space="preserve"> illuminate</w:t>
      </w:r>
      <w:r w:rsidR="00492A9F" w:rsidRPr="736DF0DD">
        <w:rPr>
          <w:rFonts w:ascii="Bookman Old Style" w:hAnsi="Bookman Old Style" w:cs="Calibri"/>
          <w:sz w:val="28"/>
          <w:szCs w:val="28"/>
        </w:rPr>
        <w:t xml:space="preserve"> </w:t>
      </w:r>
      <w:r w:rsidR="00CE2EC3" w:rsidRPr="736DF0DD">
        <w:rPr>
          <w:rFonts w:ascii="Bookman Old Style" w:hAnsi="Bookman Old Style" w:cs="Calibri"/>
          <w:sz w:val="28"/>
          <w:szCs w:val="28"/>
        </w:rPr>
        <w:t>the ethical rules</w:t>
      </w:r>
      <w:r w:rsidR="00492A9F" w:rsidRPr="736DF0DD">
        <w:rPr>
          <w:rFonts w:ascii="Bookman Old Style" w:hAnsi="Bookman Old Style" w:cs="Calibri"/>
          <w:sz w:val="28"/>
          <w:szCs w:val="28"/>
        </w:rPr>
        <w:t xml:space="preserve"> that arise in practice.</w:t>
      </w:r>
      <w:r w:rsidR="00880DF5">
        <w:rPr>
          <w:rFonts w:ascii="Bookman Old Style" w:hAnsi="Bookman Old Style" w:cs="Calibri"/>
          <w:color w:val="212121"/>
          <w:sz w:val="28"/>
          <w:szCs w:val="28"/>
        </w:rPr>
        <w:tab/>
      </w:r>
      <w:r w:rsidR="00880DF5">
        <w:rPr>
          <w:rFonts w:ascii="Bookman Old Style" w:hAnsi="Bookman Old Style" w:cs="Calibri"/>
          <w:color w:val="212121"/>
          <w:sz w:val="28"/>
          <w:szCs w:val="28"/>
        </w:rPr>
        <w:tab/>
      </w:r>
      <w:r w:rsidR="00880DF5">
        <w:rPr>
          <w:rFonts w:ascii="Bookman Old Style" w:hAnsi="Bookman Old Style" w:cs="Calibri"/>
          <w:color w:val="212121"/>
          <w:sz w:val="28"/>
          <w:szCs w:val="28"/>
        </w:rPr>
        <w:tab/>
      </w:r>
      <w:r w:rsidR="00880DF5">
        <w:rPr>
          <w:rFonts w:ascii="Bookman Old Style" w:hAnsi="Bookman Old Style" w:cs="Calibri"/>
          <w:color w:val="212121"/>
          <w:sz w:val="28"/>
          <w:szCs w:val="28"/>
        </w:rPr>
        <w:tab/>
      </w:r>
    </w:p>
    <w:p w14:paraId="7994AEDA" w14:textId="77777777" w:rsidR="00066234" w:rsidRDefault="736DF0DD" w:rsidP="736DF0DD">
      <w:pPr>
        <w:ind w:left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>3:00- 3:10 Break</w:t>
      </w:r>
    </w:p>
    <w:p w14:paraId="00146C3B" w14:textId="77777777" w:rsidR="00492A9F" w:rsidRDefault="736DF0DD" w:rsidP="736DF0DD">
      <w:pPr>
        <w:ind w:left="720"/>
        <w:rPr>
          <w:rFonts w:ascii="Bookman Old Style" w:hAnsi="Bookman Old Style"/>
          <w:sz w:val="28"/>
          <w:szCs w:val="28"/>
        </w:rPr>
      </w:pPr>
      <w:r w:rsidRPr="736DF0DD">
        <w:rPr>
          <w:rFonts w:ascii="Bookman Old Style" w:hAnsi="Bookman Old Style"/>
          <w:sz w:val="28"/>
          <w:szCs w:val="28"/>
        </w:rPr>
        <w:t xml:space="preserve">3:10- 4:20 </w:t>
      </w:r>
      <w:r w:rsidRPr="736DF0DD">
        <w:rPr>
          <w:rFonts w:ascii="Bookman Old Style" w:hAnsi="Bookman Old Style"/>
          <w:sz w:val="28"/>
          <w:szCs w:val="28"/>
          <w:u w:val="single"/>
        </w:rPr>
        <w:t>The Youthful Offender Law:</w:t>
      </w:r>
      <w:r w:rsidRPr="736DF0DD">
        <w:rPr>
          <w:rFonts w:ascii="Bookman Old Style" w:hAnsi="Bookman Old Style"/>
          <w:sz w:val="28"/>
          <w:szCs w:val="28"/>
        </w:rPr>
        <w:t xml:space="preserve"> </w:t>
      </w:r>
      <w:r w:rsidRPr="736DF0DD">
        <w:rPr>
          <w:rFonts w:ascii="Bookman Old Style" w:hAnsi="Bookman Old Style"/>
          <w:sz w:val="28"/>
          <w:szCs w:val="28"/>
          <w:u w:val="single"/>
        </w:rPr>
        <w:t>Update on the law and what to do with prosecutors and judges who aren’t following</w:t>
      </w:r>
      <w:r w:rsidRPr="736DF0DD">
        <w:rPr>
          <w:rFonts w:ascii="Bookman Old Style" w:hAnsi="Bookman Old Style"/>
          <w:sz w:val="28"/>
          <w:szCs w:val="28"/>
        </w:rPr>
        <w:t xml:space="preserve"> it.    Marshall Pahl will present strategies for using YO effectively.</w:t>
      </w:r>
    </w:p>
    <w:p w14:paraId="5804DD33" w14:textId="17786055" w:rsidR="00066234" w:rsidRPr="00CD64A6" w:rsidRDefault="00CE2EC3" w:rsidP="00492A9F">
      <w:pPr>
        <w:ind w:left="720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CLE</w:t>
      </w:r>
    </w:p>
    <w:p w14:paraId="4DA6DF0B" w14:textId="77777777" w:rsidR="00CD64A6" w:rsidRPr="00CD64A6" w:rsidRDefault="00CD64A6" w:rsidP="00CD64A6">
      <w:pPr>
        <w:ind w:firstLine="720"/>
        <w:rPr>
          <w:rFonts w:ascii="Bookman Old Style" w:hAnsi="Bookman Old Style"/>
          <w:sz w:val="28"/>
          <w:szCs w:val="28"/>
        </w:rPr>
      </w:pPr>
    </w:p>
    <w:sectPr w:rsidR="00CD64A6" w:rsidRPr="00CD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A6"/>
    <w:rsid w:val="00000FC7"/>
    <w:rsid w:val="00021DDE"/>
    <w:rsid w:val="00066234"/>
    <w:rsid w:val="000A386C"/>
    <w:rsid w:val="002D71A1"/>
    <w:rsid w:val="00342A11"/>
    <w:rsid w:val="003F531D"/>
    <w:rsid w:val="00414460"/>
    <w:rsid w:val="004736AC"/>
    <w:rsid w:val="00492A9F"/>
    <w:rsid w:val="004A716C"/>
    <w:rsid w:val="00511B36"/>
    <w:rsid w:val="00586DB2"/>
    <w:rsid w:val="005D7916"/>
    <w:rsid w:val="007A6C71"/>
    <w:rsid w:val="00880DF5"/>
    <w:rsid w:val="008B58AC"/>
    <w:rsid w:val="00A951DC"/>
    <w:rsid w:val="00AC13B8"/>
    <w:rsid w:val="00AF24CA"/>
    <w:rsid w:val="00BD22F1"/>
    <w:rsid w:val="00C16791"/>
    <w:rsid w:val="00C77E93"/>
    <w:rsid w:val="00CD64A6"/>
    <w:rsid w:val="00CE2EC3"/>
    <w:rsid w:val="00D80554"/>
    <w:rsid w:val="00DD528A"/>
    <w:rsid w:val="00DE18E3"/>
    <w:rsid w:val="736D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3121"/>
  <w15:chartTrackingRefBased/>
  <w15:docId w15:val="{4B2D9C94-0D88-4D68-99F5-3FE1F07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6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search.no-ip.biz/Training18/dec7/DS%20December,%202018%20bail%20presentation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gsearch.no-ip.biz/Training18/dec7/BAIL!%20presentation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search.no-ip.biz/Training18/dec7/ds/new-bad-probation-forms-7-18.zip" TargetMode="External"/><Relationship Id="rId5" Type="http://schemas.openxmlformats.org/officeDocument/2006/relationships/hyperlink" Target="http://dgsearch.no-ip.biz/Training18/dec7/Electronic%20Evidene%20December%202018.ppt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gsearch.no-ip.biz/Training18/dec7/AppellateCriminal.120718.rt.ppt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1412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saxman</dc:creator>
  <cp:keywords/>
  <dc:description/>
  <cp:lastModifiedBy>Greg King</cp:lastModifiedBy>
  <cp:revision>12</cp:revision>
  <cp:lastPrinted>2018-12-20T12:54:00Z</cp:lastPrinted>
  <dcterms:created xsi:type="dcterms:W3CDTF">2018-12-05T16:13:00Z</dcterms:created>
  <dcterms:modified xsi:type="dcterms:W3CDTF">2018-12-20T12:57:00Z</dcterms:modified>
</cp:coreProperties>
</file>